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0D79" w14:textId="77777777" w:rsidR="00C40D45" w:rsidRPr="00F268C0" w:rsidRDefault="00F268C0" w:rsidP="00C40D45">
      <w:pPr>
        <w:pStyle w:val="Nagwek1"/>
        <w:spacing w:line="240" w:lineRule="auto"/>
        <w:jc w:val="center"/>
      </w:pPr>
      <w:r w:rsidRPr="00F268C0">
        <w:t>Tabela zmian red</w:t>
      </w:r>
      <w:r w:rsidR="002F1154">
        <w:t xml:space="preserve">akcyjnych w Wytycznych dla </w:t>
      </w:r>
      <w:r w:rsidR="00C648E4">
        <w:t>basenów i saun</w:t>
      </w:r>
      <w:r w:rsidR="00C40D45">
        <w:t>, gov.pl/rozwoj</w:t>
      </w:r>
    </w:p>
    <w:p w14:paraId="5874B1B9" w14:textId="77777777" w:rsidR="00C40D45" w:rsidRPr="00C40D45" w:rsidRDefault="00C40D45" w:rsidP="00C40D45"/>
    <w:tbl>
      <w:tblPr>
        <w:tblStyle w:val="Tabela-Siatka"/>
        <w:tblpPr w:leftFromText="141" w:rightFromText="141" w:vertAnchor="page" w:horzAnchor="margin" w:tblpY="4465"/>
        <w:tblW w:w="0" w:type="auto"/>
        <w:tblLook w:val="04A0" w:firstRow="1" w:lastRow="0" w:firstColumn="1" w:lastColumn="0" w:noHBand="0" w:noVBand="1"/>
      </w:tblPr>
      <w:tblGrid>
        <w:gridCol w:w="1277"/>
        <w:gridCol w:w="2637"/>
        <w:gridCol w:w="5497"/>
        <w:gridCol w:w="4088"/>
      </w:tblGrid>
      <w:tr w:rsidR="00C40D45" w14:paraId="0C746EB4" w14:textId="77777777" w:rsidTr="00C40D45">
        <w:trPr>
          <w:trHeight w:val="666"/>
        </w:trPr>
        <w:tc>
          <w:tcPr>
            <w:tcW w:w="1277" w:type="dxa"/>
          </w:tcPr>
          <w:p w14:paraId="0FD2ED16" w14:textId="77777777" w:rsidR="00C40D45" w:rsidRDefault="00C40D45" w:rsidP="00C40D45">
            <w:pPr>
              <w:pStyle w:val="Nagwek2"/>
              <w:jc w:val="center"/>
              <w:outlineLvl w:val="1"/>
            </w:pPr>
            <w:r>
              <w:t>Lp.</w:t>
            </w:r>
          </w:p>
        </w:tc>
        <w:tc>
          <w:tcPr>
            <w:tcW w:w="2637" w:type="dxa"/>
          </w:tcPr>
          <w:p w14:paraId="29DE2788" w14:textId="77777777" w:rsidR="00C40D45" w:rsidRDefault="00C40D45" w:rsidP="00C40D45">
            <w:pPr>
              <w:pStyle w:val="Nagwek2"/>
              <w:jc w:val="center"/>
              <w:outlineLvl w:val="1"/>
            </w:pPr>
            <w:r>
              <w:t>Opublikowano dnia</w:t>
            </w:r>
          </w:p>
        </w:tc>
        <w:tc>
          <w:tcPr>
            <w:tcW w:w="5497" w:type="dxa"/>
          </w:tcPr>
          <w:p w14:paraId="4A9F4B45" w14:textId="77777777" w:rsidR="00C40D45" w:rsidRDefault="00C40D45" w:rsidP="00C40D45">
            <w:pPr>
              <w:pStyle w:val="Nagwek2"/>
              <w:jc w:val="center"/>
              <w:outlineLvl w:val="1"/>
            </w:pPr>
            <w:r>
              <w:t>Jak było</w:t>
            </w:r>
          </w:p>
        </w:tc>
        <w:tc>
          <w:tcPr>
            <w:tcW w:w="4088" w:type="dxa"/>
          </w:tcPr>
          <w:p w14:paraId="5C177F1D" w14:textId="77777777" w:rsidR="00C40D45" w:rsidRDefault="00C40D45" w:rsidP="00C40D45">
            <w:pPr>
              <w:pStyle w:val="Nagwek2"/>
              <w:jc w:val="center"/>
              <w:outlineLvl w:val="1"/>
            </w:pPr>
            <w:r>
              <w:t>Jak jest</w:t>
            </w:r>
          </w:p>
        </w:tc>
      </w:tr>
      <w:tr w:rsidR="00C40D45" w:rsidRPr="00C648E4" w14:paraId="44D312D4" w14:textId="77777777" w:rsidTr="00C40D45">
        <w:trPr>
          <w:trHeight w:val="1237"/>
        </w:trPr>
        <w:tc>
          <w:tcPr>
            <w:tcW w:w="1277" w:type="dxa"/>
          </w:tcPr>
          <w:p w14:paraId="69C7A9D5" w14:textId="77777777" w:rsidR="00C40D45" w:rsidRPr="008C1497" w:rsidRDefault="00C40D45" w:rsidP="00C40D45">
            <w:pPr>
              <w:jc w:val="center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1.</w:t>
            </w:r>
          </w:p>
        </w:tc>
        <w:tc>
          <w:tcPr>
            <w:tcW w:w="2637" w:type="dxa"/>
          </w:tcPr>
          <w:p w14:paraId="2BCB444B" w14:textId="77777777" w:rsidR="00C40D45" w:rsidRPr="008C1497" w:rsidRDefault="00C40D45" w:rsidP="00C40D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05.06.2020</w:t>
            </w:r>
          </w:p>
        </w:tc>
        <w:tc>
          <w:tcPr>
            <w:tcW w:w="5497" w:type="dxa"/>
          </w:tcPr>
          <w:p w14:paraId="3007CB03" w14:textId="77777777" w:rsidR="00C40D45" w:rsidRPr="008C1497" w:rsidRDefault="00C40D45" w:rsidP="00C40D45">
            <w:pPr>
              <w:shd w:val="clear" w:color="auto" w:fill="FFFFFF"/>
              <w:jc w:val="center"/>
              <w:textAlignment w:val="baseline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Brak</w:t>
            </w:r>
          </w:p>
        </w:tc>
        <w:tc>
          <w:tcPr>
            <w:tcW w:w="4088" w:type="dxa"/>
          </w:tcPr>
          <w:p w14:paraId="3603FCCB" w14:textId="77777777" w:rsidR="00C40D45" w:rsidRDefault="00C40D45" w:rsidP="00C40D45">
            <w:pP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W punkcie </w:t>
            </w:r>
            <w:r w:rsidRPr="00C648E4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Ograniczenie działalności saun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:</w:t>
            </w:r>
          </w:p>
          <w:p w14:paraId="5205D541" w14:textId="77777777" w:rsidR="00C40D45" w:rsidRPr="00C648E4" w:rsidRDefault="00C40D45" w:rsidP="00C40D4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  <w:sz w:val="21"/>
                <w:szCs w:val="21"/>
              </w:rPr>
            </w:pPr>
            <w:r w:rsidRPr="00C648E4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brak konieczności zakładania maseczki w saunie.</w:t>
            </w:r>
          </w:p>
        </w:tc>
      </w:tr>
      <w:tr w:rsidR="00C40D45" w14:paraId="241BD718" w14:textId="77777777" w:rsidTr="00C40D45">
        <w:trPr>
          <w:trHeight w:val="171"/>
        </w:trPr>
        <w:tc>
          <w:tcPr>
            <w:tcW w:w="1277" w:type="dxa"/>
          </w:tcPr>
          <w:p w14:paraId="70861E4A" w14:textId="77777777" w:rsidR="00C40D45" w:rsidRPr="008C1497" w:rsidRDefault="00C40D45" w:rsidP="00C40D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637" w:type="dxa"/>
          </w:tcPr>
          <w:p w14:paraId="6444DD77" w14:textId="77777777" w:rsidR="00C40D45" w:rsidRPr="008C1497" w:rsidRDefault="00C40D45" w:rsidP="00C40D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05.06.2020</w:t>
            </w:r>
          </w:p>
        </w:tc>
        <w:tc>
          <w:tcPr>
            <w:tcW w:w="5497" w:type="dxa"/>
          </w:tcPr>
          <w:p w14:paraId="40F0FD51" w14:textId="77777777" w:rsidR="00C40D45" w:rsidRPr="001439CD" w:rsidRDefault="00C40D45" w:rsidP="00C40D45">
            <w:pPr>
              <w:rPr>
                <w:rFonts w:asciiTheme="majorHAnsi" w:hAnsiTheme="majorHAnsi"/>
              </w:rPr>
            </w:pPr>
            <w:r w:rsidRPr="001439CD">
              <w:rPr>
                <w:rFonts w:asciiTheme="majorHAnsi" w:hAnsiTheme="majorHAnsi"/>
              </w:rPr>
              <w:t>Należy zwrócić szczególną uwagę na:</w:t>
            </w:r>
          </w:p>
          <w:p w14:paraId="7832D328" w14:textId="77777777" w:rsidR="00C40D45" w:rsidRPr="001439CD" w:rsidRDefault="00C40D45" w:rsidP="00C40D4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439CD">
              <w:rPr>
                <w:rFonts w:asciiTheme="majorHAnsi" w:hAnsiTheme="majorHAnsi"/>
              </w:rPr>
              <w:t>ustalenie i kontrolę maksymalnej liczby użytkowników – biorąc pod uwagę zróżnicowanie wielkości obiektów, liczba osób przebywających w jednym czasie na ich terenie powinna być ustalona indywidualnie. Liczba osób jednoczasowo korzystających z obiektu nie może przekraczać 50% maksymalnego obciążenia, jednocześnie nie może być to więcej niż 150 osób</w:t>
            </w:r>
          </w:p>
        </w:tc>
        <w:tc>
          <w:tcPr>
            <w:tcW w:w="4088" w:type="dxa"/>
          </w:tcPr>
          <w:p w14:paraId="50DB915A" w14:textId="77777777" w:rsidR="00C40D45" w:rsidRPr="001439CD" w:rsidRDefault="00C40D45" w:rsidP="00C40D45">
            <w:pPr>
              <w:rPr>
                <w:rFonts w:asciiTheme="majorHAnsi" w:hAnsiTheme="majorHAnsi"/>
              </w:rPr>
            </w:pPr>
            <w:r w:rsidRPr="001439CD">
              <w:rPr>
                <w:rFonts w:asciiTheme="majorHAnsi" w:hAnsiTheme="majorHAnsi"/>
              </w:rPr>
              <w:t>Należy zwrócić szczególną uwagę na:</w:t>
            </w:r>
          </w:p>
          <w:p w14:paraId="12641239" w14:textId="77777777" w:rsidR="00C40D45" w:rsidRPr="001439CD" w:rsidRDefault="00C40D45" w:rsidP="00C40D4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439CD">
              <w:rPr>
                <w:rFonts w:asciiTheme="majorHAnsi" w:hAnsiTheme="majorHAnsi"/>
              </w:rPr>
              <w:t>ustalenie i kontrolę maksymalnej liczby użytkowników – biorąc pod uwagę zróżnicowanie wielkości obiektów, liczba osób przebywających w jednym czasie na ich terenie powinna być ustalona indywidualnie. Liczba osób jednoczasowo korzystających z obiektu nie może przekraczać 50% maksymalnego obciążenia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C40D45" w14:paraId="7886CEE6" w14:textId="77777777" w:rsidTr="00C40D45">
        <w:trPr>
          <w:trHeight w:val="171"/>
        </w:trPr>
        <w:tc>
          <w:tcPr>
            <w:tcW w:w="1277" w:type="dxa"/>
          </w:tcPr>
          <w:p w14:paraId="5B178B02" w14:textId="77777777" w:rsidR="00C40D45" w:rsidRPr="008C1497" w:rsidRDefault="00C40D45" w:rsidP="00C40D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637" w:type="dxa"/>
          </w:tcPr>
          <w:p w14:paraId="313CBD05" w14:textId="77777777" w:rsidR="00C40D45" w:rsidRPr="008C1497" w:rsidRDefault="008E0A5F" w:rsidP="008E0A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022C34DF" w14:textId="77777777" w:rsidR="00C40D45" w:rsidRPr="00C052B8" w:rsidRDefault="00C40D45" w:rsidP="00C40D4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52B8">
              <w:rPr>
                <w:rStyle w:val="Pogrubienie"/>
                <w:rFonts w:asciiTheme="majorHAnsi" w:hAnsiTheme="majorHAnsi"/>
              </w:rPr>
              <w:t>zapewnij 2 m odległości klientów od kasy</w:t>
            </w:r>
          </w:p>
        </w:tc>
        <w:tc>
          <w:tcPr>
            <w:tcW w:w="4088" w:type="dxa"/>
          </w:tcPr>
          <w:p w14:paraId="74F5107F" w14:textId="77777777" w:rsidR="00C40D45" w:rsidRPr="00C052B8" w:rsidRDefault="00C40D45" w:rsidP="00C40D4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zapewnij 1.5</w:t>
            </w:r>
            <w:r w:rsidRPr="00C052B8">
              <w:rPr>
                <w:rStyle w:val="Pogrubienie"/>
                <w:rFonts w:asciiTheme="majorHAnsi" w:hAnsiTheme="majorHAnsi"/>
              </w:rPr>
              <w:t xml:space="preserve"> m odległości klientów od kasy</w:t>
            </w:r>
          </w:p>
        </w:tc>
      </w:tr>
    </w:tbl>
    <w:p w14:paraId="66BC3A93" w14:textId="77777777" w:rsidR="00C40D45" w:rsidRPr="00C40D45" w:rsidRDefault="00C40D45" w:rsidP="00C40D45"/>
    <w:tbl>
      <w:tblPr>
        <w:tblStyle w:val="Tabela-Siatka"/>
        <w:tblpPr w:leftFromText="141" w:rightFromText="141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1277"/>
        <w:gridCol w:w="2637"/>
        <w:gridCol w:w="5497"/>
        <w:gridCol w:w="4088"/>
      </w:tblGrid>
      <w:tr w:rsidR="00C40D45" w14:paraId="7F0458EC" w14:textId="77777777" w:rsidTr="00C40D45">
        <w:trPr>
          <w:trHeight w:val="169"/>
        </w:trPr>
        <w:tc>
          <w:tcPr>
            <w:tcW w:w="1277" w:type="dxa"/>
          </w:tcPr>
          <w:p w14:paraId="5E1FFE54" w14:textId="77777777" w:rsidR="00C40D45" w:rsidRDefault="00C40D45" w:rsidP="00C40D45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37" w:type="dxa"/>
          </w:tcPr>
          <w:p w14:paraId="0C6CD00F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4576865F" w14:textId="77777777" w:rsidR="00C40D45" w:rsidRPr="00C052B8" w:rsidRDefault="00C40D45" w:rsidP="00C40D45">
            <w:pPr>
              <w:rPr>
                <w:rFonts w:asciiTheme="majorHAnsi" w:hAnsiTheme="majorHAnsi"/>
              </w:rPr>
            </w:pPr>
            <w:r w:rsidRPr="00C052B8">
              <w:rPr>
                <w:rFonts w:asciiTheme="majorHAnsi" w:hAnsiTheme="majorHAnsi"/>
              </w:rPr>
              <w:t>zaznaczenie 2-m odległości na podłodze przed kasą/szatnią lub wyraźnie oznaczone strefy czekania,</w:t>
            </w:r>
          </w:p>
        </w:tc>
        <w:tc>
          <w:tcPr>
            <w:tcW w:w="4088" w:type="dxa"/>
          </w:tcPr>
          <w:p w14:paraId="6F0DC9D1" w14:textId="77777777" w:rsidR="00C40D45" w:rsidRPr="00C052B8" w:rsidRDefault="00C40D45" w:rsidP="00C40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zaznaczenie 1.5</w:t>
            </w:r>
            <w:r w:rsidRPr="00C052B8">
              <w:rPr>
                <w:rFonts w:asciiTheme="majorHAnsi" w:hAnsiTheme="majorHAnsi"/>
              </w:rPr>
              <w:t>-m odległości na podłodze przed kasą/szatnią lub wyraźnie oznaczone strefy czekania,</w:t>
            </w:r>
          </w:p>
        </w:tc>
      </w:tr>
      <w:tr w:rsidR="00C40D45" w14:paraId="114E47E3" w14:textId="77777777" w:rsidTr="00C40D45">
        <w:trPr>
          <w:trHeight w:val="169"/>
        </w:trPr>
        <w:tc>
          <w:tcPr>
            <w:tcW w:w="1277" w:type="dxa"/>
          </w:tcPr>
          <w:p w14:paraId="64D45BA1" w14:textId="77777777" w:rsidR="00C40D45" w:rsidRDefault="00C40D45" w:rsidP="00C40D45">
            <w:pPr>
              <w:jc w:val="center"/>
            </w:pPr>
            <w:r>
              <w:t>5.</w:t>
            </w:r>
          </w:p>
        </w:tc>
        <w:tc>
          <w:tcPr>
            <w:tcW w:w="2637" w:type="dxa"/>
          </w:tcPr>
          <w:p w14:paraId="41CC201B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4EF885DF" w14:textId="77777777" w:rsidR="00C40D45" w:rsidRPr="00C052B8" w:rsidRDefault="00C40D45" w:rsidP="00C40D45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052B8">
              <w:rPr>
                <w:rFonts w:asciiTheme="majorHAnsi" w:hAnsiTheme="majorHAnsi"/>
              </w:rPr>
              <w:t>zachować bezpieczną odległość od użytkownika i współpracowników (rekomendowane są 2 metry),</w:t>
            </w:r>
          </w:p>
        </w:tc>
        <w:tc>
          <w:tcPr>
            <w:tcW w:w="4088" w:type="dxa"/>
          </w:tcPr>
          <w:p w14:paraId="2F34A297" w14:textId="77777777" w:rsidR="00C40D45" w:rsidRDefault="00C40D45" w:rsidP="00C40D45">
            <w:pPr>
              <w:pStyle w:val="Akapitzlist"/>
              <w:numPr>
                <w:ilvl w:val="0"/>
                <w:numId w:val="3"/>
              </w:numPr>
            </w:pPr>
            <w:r w:rsidRPr="00C052B8">
              <w:rPr>
                <w:rFonts w:asciiTheme="majorHAnsi" w:hAnsiTheme="majorHAnsi"/>
              </w:rPr>
              <w:t>zachować bezpieczną odległość od użytkownika i wspó</w:t>
            </w:r>
            <w:r>
              <w:rPr>
                <w:rFonts w:asciiTheme="majorHAnsi" w:hAnsiTheme="majorHAnsi"/>
              </w:rPr>
              <w:t>łpracowników (rekomendowane 1.5 metra</w:t>
            </w:r>
            <w:r w:rsidRPr="00C052B8">
              <w:rPr>
                <w:rFonts w:asciiTheme="majorHAnsi" w:hAnsiTheme="majorHAnsi"/>
              </w:rPr>
              <w:t>),</w:t>
            </w:r>
          </w:p>
        </w:tc>
      </w:tr>
      <w:tr w:rsidR="00C40D45" w14:paraId="5332DD17" w14:textId="77777777" w:rsidTr="00C40D45">
        <w:trPr>
          <w:trHeight w:val="169"/>
        </w:trPr>
        <w:tc>
          <w:tcPr>
            <w:tcW w:w="1277" w:type="dxa"/>
          </w:tcPr>
          <w:p w14:paraId="03287874" w14:textId="77777777" w:rsidR="00C40D45" w:rsidRDefault="00C40D45" w:rsidP="00C40D45">
            <w:pPr>
              <w:jc w:val="center"/>
            </w:pPr>
            <w:r>
              <w:t>6.</w:t>
            </w:r>
          </w:p>
        </w:tc>
        <w:tc>
          <w:tcPr>
            <w:tcW w:w="2637" w:type="dxa"/>
          </w:tcPr>
          <w:p w14:paraId="42A1BB54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519C6068" w14:textId="77777777" w:rsidR="00C40D45" w:rsidRPr="00C052B8" w:rsidRDefault="00C40D45" w:rsidP="00C40D45">
            <w:pPr>
              <w:rPr>
                <w:rFonts w:asciiTheme="majorHAnsi" w:hAnsiTheme="majorHAnsi"/>
              </w:rPr>
            </w:pPr>
            <w:r w:rsidRPr="00C052B8">
              <w:rPr>
                <w:rFonts w:asciiTheme="majorHAnsi" w:hAnsiTheme="majorHAnsi"/>
              </w:rPr>
              <w:t>ustalenie i kontrolę maksymalnej liczby użytkowników – biorąc pod uwagę zróżnicowanie wielkości obiektów, liczba osób przebywających w jednym czasie na ich terenie powinna być ustalona indywidualnie. Liczba osób jednoczasowo korzystających z obiektu nie może przekraczać 50% maksymalnego obciążenia;</w:t>
            </w:r>
          </w:p>
        </w:tc>
        <w:tc>
          <w:tcPr>
            <w:tcW w:w="4088" w:type="dxa"/>
          </w:tcPr>
          <w:p w14:paraId="772B4CEB" w14:textId="77777777" w:rsidR="00C40D45" w:rsidRPr="006C0304" w:rsidRDefault="00E70912" w:rsidP="00EB2040">
            <w:r w:rsidRPr="00C052B8">
              <w:rPr>
                <w:rFonts w:asciiTheme="majorHAnsi" w:hAnsiTheme="majorHAnsi"/>
              </w:rPr>
              <w:t>ustalenie i kontrolę maksymalnej liczby użytkowników – biorąc pod uwagę zróżnicowanie wielkości obiektów, liczba osób przebywających w jednym czasie na ich terenie powinna być ustalona indywidualnie. Liczba osób jednoczasowo korzystających z obiektu nie mo</w:t>
            </w:r>
            <w:r>
              <w:rPr>
                <w:rFonts w:asciiTheme="majorHAnsi" w:hAnsiTheme="majorHAnsi"/>
              </w:rPr>
              <w:t>że przekraczać 75% maksymalnego obło</w:t>
            </w:r>
            <w:r w:rsidRPr="00C052B8">
              <w:rPr>
                <w:rFonts w:asciiTheme="majorHAnsi" w:hAnsiTheme="majorHAnsi"/>
              </w:rPr>
              <w:t>żenia;</w:t>
            </w:r>
          </w:p>
        </w:tc>
      </w:tr>
      <w:tr w:rsidR="00C40D45" w14:paraId="4FB0A7F3" w14:textId="77777777" w:rsidTr="00C40D45">
        <w:trPr>
          <w:trHeight w:val="169"/>
        </w:trPr>
        <w:tc>
          <w:tcPr>
            <w:tcW w:w="1277" w:type="dxa"/>
          </w:tcPr>
          <w:p w14:paraId="61588FCC" w14:textId="77777777" w:rsidR="00C40D45" w:rsidRDefault="00C40D45" w:rsidP="00C40D45">
            <w:pPr>
              <w:jc w:val="center"/>
            </w:pPr>
            <w:r>
              <w:t>7.</w:t>
            </w:r>
          </w:p>
        </w:tc>
        <w:tc>
          <w:tcPr>
            <w:tcW w:w="2637" w:type="dxa"/>
          </w:tcPr>
          <w:p w14:paraId="1D917A26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7107D300" w14:textId="77777777" w:rsidR="00C40D45" w:rsidRPr="00705F9F" w:rsidRDefault="00C40D45" w:rsidP="00C40D45">
            <w:pPr>
              <w:rPr>
                <w:rFonts w:asciiTheme="majorHAnsi" w:hAnsiTheme="majorHAnsi"/>
              </w:rPr>
            </w:pPr>
            <w:r w:rsidRPr="00705F9F">
              <w:rPr>
                <w:rFonts w:asciiTheme="majorHAnsi" w:hAnsiTheme="majorHAnsi"/>
              </w:rPr>
              <w:t>Zachowanie niezbędnego dystansu 2-metrowej odległości pomiędzy osobami stojącymi w kolejce oraz w otoczeniu pływalni, tj.: szatni, przebieralni, toalet, natrysków, brodzika – poprzez zastosowanie widocznych wskazówek (np. naklejki na podłodze lub stojące znaki).</w:t>
            </w:r>
          </w:p>
        </w:tc>
        <w:tc>
          <w:tcPr>
            <w:tcW w:w="4088" w:type="dxa"/>
          </w:tcPr>
          <w:p w14:paraId="5436A6FA" w14:textId="77777777" w:rsidR="00C40D45" w:rsidRDefault="00C40D45" w:rsidP="00C40D45">
            <w:r w:rsidRPr="00705F9F">
              <w:rPr>
                <w:rFonts w:asciiTheme="majorHAnsi" w:hAnsiTheme="majorHAnsi"/>
              </w:rPr>
              <w:t>Z</w:t>
            </w:r>
            <w:r>
              <w:rPr>
                <w:rFonts w:asciiTheme="majorHAnsi" w:hAnsiTheme="majorHAnsi"/>
              </w:rPr>
              <w:t>achowanie niezbędnego dystansu 1.5</w:t>
            </w:r>
            <w:r w:rsidRPr="00705F9F">
              <w:rPr>
                <w:rFonts w:asciiTheme="majorHAnsi" w:hAnsiTheme="majorHAnsi"/>
              </w:rPr>
              <w:t>-metrowej odległości pomiędzy osobami stojącymi w kolejce oraz w otoczeniu pływalni, tj.: szatni, przebieralni, toalet, natrysków, brodzika – poprzez zastosowanie widocznych wskazówek (np. naklejki na podłodze lub stojące znaki).</w:t>
            </w:r>
          </w:p>
        </w:tc>
      </w:tr>
      <w:tr w:rsidR="00C40D45" w14:paraId="29C95BDD" w14:textId="77777777" w:rsidTr="00C40D45">
        <w:trPr>
          <w:trHeight w:val="169"/>
        </w:trPr>
        <w:tc>
          <w:tcPr>
            <w:tcW w:w="1277" w:type="dxa"/>
          </w:tcPr>
          <w:p w14:paraId="4727FB08" w14:textId="77777777" w:rsidR="00C40D45" w:rsidRDefault="00C40D45" w:rsidP="00C40D45">
            <w:pPr>
              <w:jc w:val="center"/>
            </w:pPr>
            <w:r>
              <w:t>8.</w:t>
            </w:r>
          </w:p>
        </w:tc>
        <w:tc>
          <w:tcPr>
            <w:tcW w:w="2637" w:type="dxa"/>
          </w:tcPr>
          <w:p w14:paraId="63D62F01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2AD6360C" w14:textId="77777777" w:rsidR="00C40D45" w:rsidRPr="00705F9F" w:rsidRDefault="00C40D45" w:rsidP="00C40D45">
            <w:pPr>
              <w:rPr>
                <w:rFonts w:asciiTheme="majorHAnsi" w:hAnsiTheme="majorHAnsi"/>
              </w:rPr>
            </w:pPr>
            <w:r w:rsidRPr="00705F9F">
              <w:rPr>
                <w:rFonts w:asciiTheme="majorHAnsi" w:hAnsiTheme="majorHAnsi"/>
              </w:rPr>
              <w:t xml:space="preserve">W przypadku gdy nie ma możliwości dedykowania pomieszczenia dla osoby podejrzanej o zakażenie należy wydzielić miejsce, w  którym osoba ta </w:t>
            </w:r>
            <w:r w:rsidRPr="00705F9F">
              <w:rPr>
                <w:rFonts w:asciiTheme="majorHAnsi" w:hAnsiTheme="majorHAnsi"/>
              </w:rPr>
              <w:lastRenderedPageBreak/>
              <w:t>bezpiecznie poczeka na transport w odległości minimum 2 m od pozostałych osób.</w:t>
            </w:r>
          </w:p>
        </w:tc>
        <w:tc>
          <w:tcPr>
            <w:tcW w:w="4088" w:type="dxa"/>
          </w:tcPr>
          <w:p w14:paraId="76E4276C" w14:textId="77777777" w:rsidR="00C40D45" w:rsidRDefault="00C40D45" w:rsidP="00C40D45">
            <w:r w:rsidRPr="00705F9F">
              <w:rPr>
                <w:rFonts w:asciiTheme="majorHAnsi" w:hAnsiTheme="majorHAnsi"/>
              </w:rPr>
              <w:lastRenderedPageBreak/>
              <w:t xml:space="preserve">W przypadku gdy nie ma możliwości dedykowania pomieszczenia dla osoby podejrzanej o zakażenie należy wydzielić </w:t>
            </w:r>
            <w:r w:rsidRPr="00705F9F">
              <w:rPr>
                <w:rFonts w:asciiTheme="majorHAnsi" w:hAnsiTheme="majorHAnsi"/>
              </w:rPr>
              <w:lastRenderedPageBreak/>
              <w:t xml:space="preserve">miejsce, w  którym osoba ta bezpiecznie poczeka na </w:t>
            </w:r>
            <w:r>
              <w:rPr>
                <w:rFonts w:asciiTheme="majorHAnsi" w:hAnsiTheme="majorHAnsi"/>
              </w:rPr>
              <w:t>transport w odległości minimum 1.5</w:t>
            </w:r>
            <w:r w:rsidRPr="00705F9F">
              <w:rPr>
                <w:rFonts w:asciiTheme="majorHAnsi" w:hAnsiTheme="majorHAnsi"/>
              </w:rPr>
              <w:t xml:space="preserve"> m od pozostałych osób.</w:t>
            </w:r>
          </w:p>
        </w:tc>
      </w:tr>
      <w:tr w:rsidR="00C40D45" w14:paraId="402794A7" w14:textId="77777777" w:rsidTr="00C40D45">
        <w:trPr>
          <w:trHeight w:val="169"/>
        </w:trPr>
        <w:tc>
          <w:tcPr>
            <w:tcW w:w="1277" w:type="dxa"/>
          </w:tcPr>
          <w:p w14:paraId="2CD5EA0E" w14:textId="77777777" w:rsidR="00C40D45" w:rsidRDefault="00C40D45" w:rsidP="00C40D45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37" w:type="dxa"/>
          </w:tcPr>
          <w:p w14:paraId="2580DA7A" w14:textId="77777777" w:rsidR="00C40D45" w:rsidRDefault="008E0A5F" w:rsidP="008E0A5F">
            <w:pPr>
              <w:jc w:val="center"/>
            </w:pPr>
            <w:r>
              <w:rPr>
                <w:rFonts w:asciiTheme="majorHAnsi" w:hAnsiTheme="majorHAnsi"/>
              </w:rPr>
              <w:t>11.08.2020</w:t>
            </w:r>
          </w:p>
        </w:tc>
        <w:tc>
          <w:tcPr>
            <w:tcW w:w="5497" w:type="dxa"/>
          </w:tcPr>
          <w:p w14:paraId="5B4A476C" w14:textId="77777777" w:rsidR="00C40D45" w:rsidRPr="00516985" w:rsidRDefault="00C40D45" w:rsidP="00C40D45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6985">
              <w:rPr>
                <w:rFonts w:asciiTheme="majorHAnsi" w:hAnsiTheme="majorHAnsi"/>
              </w:rPr>
              <w:t>maksymalnie z jednego toru mogą korzystać 4 osoby jednocześnie</w:t>
            </w:r>
          </w:p>
        </w:tc>
        <w:tc>
          <w:tcPr>
            <w:tcW w:w="4088" w:type="dxa"/>
          </w:tcPr>
          <w:p w14:paraId="4BA2D08D" w14:textId="77777777" w:rsidR="00C40D45" w:rsidRPr="00516985" w:rsidRDefault="00C40D45" w:rsidP="00C40D45">
            <w:pPr>
              <w:tabs>
                <w:tab w:val="left" w:pos="1080"/>
              </w:tabs>
              <w:rPr>
                <w:rFonts w:asciiTheme="majorHAnsi" w:hAnsiTheme="majorHAnsi"/>
              </w:rPr>
            </w:pPr>
            <w:r w:rsidRPr="00516985">
              <w:rPr>
                <w:rFonts w:asciiTheme="majorHAnsi" w:hAnsiTheme="majorHAnsi"/>
              </w:rPr>
              <w:tab/>
              <w:t xml:space="preserve">     brak</w:t>
            </w:r>
          </w:p>
        </w:tc>
      </w:tr>
      <w:tr w:rsidR="00C40D45" w14:paraId="1418E6EB" w14:textId="77777777" w:rsidTr="00E70912">
        <w:trPr>
          <w:trHeight w:val="1215"/>
        </w:trPr>
        <w:tc>
          <w:tcPr>
            <w:tcW w:w="1277" w:type="dxa"/>
          </w:tcPr>
          <w:p w14:paraId="497EA5EE" w14:textId="77777777" w:rsidR="00C40D45" w:rsidRDefault="006C0304" w:rsidP="00C40D45">
            <w:pPr>
              <w:jc w:val="center"/>
            </w:pPr>
            <w:r>
              <w:t>10.</w:t>
            </w:r>
          </w:p>
        </w:tc>
        <w:tc>
          <w:tcPr>
            <w:tcW w:w="2637" w:type="dxa"/>
          </w:tcPr>
          <w:p w14:paraId="1AB07E72" w14:textId="77777777" w:rsidR="00C40D45" w:rsidRDefault="00EB54C7" w:rsidP="00EB54C7">
            <w:pPr>
              <w:jc w:val="center"/>
            </w:pPr>
            <w:r>
              <w:rPr>
                <w:rFonts w:asciiTheme="majorHAnsi" w:hAnsiTheme="majorHAnsi"/>
              </w:rPr>
              <w:t>01.09.2020</w:t>
            </w:r>
          </w:p>
        </w:tc>
        <w:tc>
          <w:tcPr>
            <w:tcW w:w="5497" w:type="dxa"/>
          </w:tcPr>
          <w:p w14:paraId="7FEF8CDD" w14:textId="77777777" w:rsidR="00C40D45" w:rsidRPr="00EB54C7" w:rsidRDefault="006C0304" w:rsidP="006C0304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EB54C7">
              <w:rPr>
                <w:rFonts w:asciiTheme="majorHAnsi" w:hAnsiTheme="majorHAnsi"/>
              </w:rPr>
              <w:t>umieszczenie informacji o maksymalnej liczbie użytkowników przy wejściu do obiektu;</w:t>
            </w:r>
          </w:p>
        </w:tc>
        <w:tc>
          <w:tcPr>
            <w:tcW w:w="4088" w:type="dxa"/>
          </w:tcPr>
          <w:p w14:paraId="23FBF5FE" w14:textId="77777777" w:rsidR="00C40D45" w:rsidRPr="00516985" w:rsidRDefault="006C0304" w:rsidP="006C0304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6985">
              <w:rPr>
                <w:rFonts w:asciiTheme="majorHAnsi" w:hAnsiTheme="majorHAnsi"/>
              </w:rPr>
              <w:t xml:space="preserve">umieszczenie informacji o maksymalnej liczbie użytkowników przy wejściu do </w:t>
            </w:r>
            <w:proofErr w:type="spellStart"/>
            <w:r w:rsidRPr="00516985">
              <w:rPr>
                <w:rFonts w:asciiTheme="majorHAnsi" w:hAnsiTheme="majorHAnsi"/>
              </w:rPr>
              <w:t>aquaparku</w:t>
            </w:r>
            <w:proofErr w:type="spellEnd"/>
            <w:r w:rsidRPr="00516985">
              <w:rPr>
                <w:rFonts w:asciiTheme="majorHAnsi" w:hAnsiTheme="majorHAnsi"/>
              </w:rPr>
              <w:t>;</w:t>
            </w:r>
          </w:p>
        </w:tc>
      </w:tr>
      <w:tr w:rsidR="00C40D45" w14:paraId="196E4818" w14:textId="77777777" w:rsidTr="00C40D45">
        <w:trPr>
          <w:trHeight w:val="169"/>
        </w:trPr>
        <w:tc>
          <w:tcPr>
            <w:tcW w:w="1277" w:type="dxa"/>
          </w:tcPr>
          <w:p w14:paraId="1A5F9074" w14:textId="77777777" w:rsidR="00C40D45" w:rsidRDefault="00E70912" w:rsidP="00C40D45">
            <w:pPr>
              <w:jc w:val="center"/>
            </w:pPr>
            <w:r>
              <w:t>11.</w:t>
            </w:r>
          </w:p>
        </w:tc>
        <w:tc>
          <w:tcPr>
            <w:tcW w:w="2637" w:type="dxa"/>
          </w:tcPr>
          <w:p w14:paraId="5F3565C4" w14:textId="77777777" w:rsidR="00C40D45" w:rsidRDefault="00E70912" w:rsidP="00E70912">
            <w:pPr>
              <w:jc w:val="center"/>
            </w:pPr>
            <w:r>
              <w:rPr>
                <w:rFonts w:asciiTheme="majorHAnsi" w:hAnsiTheme="majorHAnsi"/>
              </w:rPr>
              <w:t>01.09.2020</w:t>
            </w:r>
          </w:p>
        </w:tc>
        <w:tc>
          <w:tcPr>
            <w:tcW w:w="5497" w:type="dxa"/>
          </w:tcPr>
          <w:p w14:paraId="1E8DEFD0" w14:textId="77777777" w:rsidR="00C40D45" w:rsidRDefault="00E70912" w:rsidP="00C40D45">
            <w:r w:rsidRPr="00C052B8">
              <w:rPr>
                <w:rFonts w:asciiTheme="majorHAnsi" w:hAnsiTheme="majorHAnsi"/>
              </w:rPr>
              <w:t>ustalenie i kontrolę maksymalnej liczby użytkowników – biorąc pod uwagę zróżnicowanie wielkości obiektów, liczba osób przebywających w jednym czasie na ich terenie powinna być ustalona indywidualnie. Liczba osób jednoczasowo korzystających z obiektu nie mo</w:t>
            </w:r>
            <w:r>
              <w:rPr>
                <w:rFonts w:asciiTheme="majorHAnsi" w:hAnsiTheme="majorHAnsi"/>
              </w:rPr>
              <w:t>że przekraczać 75% maksymalnego obło</w:t>
            </w:r>
            <w:r w:rsidRPr="00C052B8">
              <w:rPr>
                <w:rFonts w:asciiTheme="majorHAnsi" w:hAnsiTheme="majorHAnsi"/>
              </w:rPr>
              <w:t>żenia;</w:t>
            </w:r>
          </w:p>
        </w:tc>
        <w:tc>
          <w:tcPr>
            <w:tcW w:w="4088" w:type="dxa"/>
          </w:tcPr>
          <w:p w14:paraId="4635CFB6" w14:textId="77777777" w:rsidR="00C40D45" w:rsidRPr="00516985" w:rsidRDefault="004E1228" w:rsidP="00C40D45">
            <w:r>
              <w:rPr>
                <w:rFonts w:asciiTheme="majorHAnsi" w:hAnsiTheme="majorHAnsi"/>
              </w:rPr>
              <w:t>b</w:t>
            </w:r>
            <w:r w:rsidR="00E70912" w:rsidRPr="00516985">
              <w:rPr>
                <w:rFonts w:asciiTheme="majorHAnsi" w:hAnsiTheme="majorHAnsi"/>
              </w:rPr>
              <w:t xml:space="preserve">rak ograniczenia limitu osób na basenach. Ilość osób w  </w:t>
            </w:r>
            <w:proofErr w:type="spellStart"/>
            <w:r w:rsidR="00E70912" w:rsidRPr="00516985">
              <w:rPr>
                <w:rFonts w:asciiTheme="majorHAnsi" w:hAnsiTheme="majorHAnsi"/>
              </w:rPr>
              <w:t>aquaparku</w:t>
            </w:r>
            <w:proofErr w:type="spellEnd"/>
            <w:r w:rsidR="00E70912" w:rsidRPr="00516985">
              <w:rPr>
                <w:rFonts w:asciiTheme="majorHAnsi" w:hAnsiTheme="majorHAnsi"/>
              </w:rPr>
              <w:t xml:space="preserve"> nie może przekraczać 75% maksymalnego obło</w:t>
            </w:r>
            <w:r>
              <w:rPr>
                <w:rFonts w:asciiTheme="majorHAnsi" w:hAnsiTheme="majorHAnsi"/>
              </w:rPr>
              <w:t>żenia;</w:t>
            </w:r>
          </w:p>
        </w:tc>
      </w:tr>
      <w:tr w:rsidR="00C40D45" w14:paraId="0307A843" w14:textId="77777777" w:rsidTr="00C40D45">
        <w:trPr>
          <w:trHeight w:val="169"/>
        </w:trPr>
        <w:tc>
          <w:tcPr>
            <w:tcW w:w="1277" w:type="dxa"/>
          </w:tcPr>
          <w:p w14:paraId="36D0856E" w14:textId="77777777" w:rsidR="00C40D45" w:rsidRDefault="00C40D45" w:rsidP="00C40D45">
            <w:pPr>
              <w:jc w:val="center"/>
            </w:pPr>
          </w:p>
        </w:tc>
        <w:tc>
          <w:tcPr>
            <w:tcW w:w="2637" w:type="dxa"/>
          </w:tcPr>
          <w:p w14:paraId="789B9616" w14:textId="77777777" w:rsidR="00C40D45" w:rsidRDefault="00C40D45" w:rsidP="00C40D45"/>
        </w:tc>
        <w:tc>
          <w:tcPr>
            <w:tcW w:w="5497" w:type="dxa"/>
          </w:tcPr>
          <w:p w14:paraId="03D9D4FD" w14:textId="77777777" w:rsidR="00C40D45" w:rsidRDefault="00C40D45" w:rsidP="00C40D45"/>
        </w:tc>
        <w:tc>
          <w:tcPr>
            <w:tcW w:w="4088" w:type="dxa"/>
          </w:tcPr>
          <w:p w14:paraId="56CC9F49" w14:textId="77777777" w:rsidR="00C40D45" w:rsidRDefault="00C40D45" w:rsidP="00C40D45"/>
        </w:tc>
      </w:tr>
    </w:tbl>
    <w:p w14:paraId="57CEC5AA" w14:textId="77777777" w:rsidR="00F268C0" w:rsidRDefault="00F268C0" w:rsidP="008C1497"/>
    <w:p w14:paraId="3281F4DC" w14:textId="77777777" w:rsidR="00C052B8" w:rsidRDefault="00C052B8" w:rsidP="008C1497"/>
    <w:p w14:paraId="3E9B6E32" w14:textId="77777777" w:rsidR="00C052B8" w:rsidRDefault="00C052B8" w:rsidP="008C1497"/>
    <w:p w14:paraId="6BDF3892" w14:textId="77777777" w:rsidR="00C052B8" w:rsidRDefault="00C052B8" w:rsidP="008C1497"/>
    <w:p w14:paraId="6D8A3305" w14:textId="77777777" w:rsidR="00C052B8" w:rsidRDefault="00C052B8" w:rsidP="008C1497"/>
    <w:p w14:paraId="69D43BED" w14:textId="77777777" w:rsidR="00C052B8" w:rsidRDefault="00C052B8" w:rsidP="008C1497"/>
    <w:p w14:paraId="0E0BEFB5" w14:textId="77777777" w:rsidR="00C052B8" w:rsidRDefault="00C052B8" w:rsidP="008C1497"/>
    <w:p w14:paraId="7AF7A8D9" w14:textId="77777777" w:rsidR="00C052B8" w:rsidRDefault="00C052B8" w:rsidP="008C1497"/>
    <w:p w14:paraId="0A159295" w14:textId="77777777" w:rsidR="00C052B8" w:rsidRDefault="00C052B8" w:rsidP="008C1497"/>
    <w:p w14:paraId="78A51A71" w14:textId="77777777" w:rsidR="00C052B8" w:rsidRDefault="00C052B8" w:rsidP="008C1497"/>
    <w:p w14:paraId="70F469B8" w14:textId="77777777" w:rsidR="00C052B8" w:rsidRDefault="00C052B8" w:rsidP="00705F9F"/>
    <w:sectPr w:rsidR="00C052B8" w:rsidSect="00F268C0">
      <w:headerReference w:type="default" r:id="rId7"/>
      <w:footerReference w:type="default" r:id="rId8"/>
      <w:pgSz w:w="16838" w:h="11906" w:orient="landscape"/>
      <w:pgMar w:top="1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BE1A0" w14:textId="77777777" w:rsidR="002A09C4" w:rsidRDefault="002A09C4" w:rsidP="00F268C0">
      <w:pPr>
        <w:spacing w:after="0" w:line="240" w:lineRule="auto"/>
      </w:pPr>
      <w:r>
        <w:separator/>
      </w:r>
    </w:p>
  </w:endnote>
  <w:endnote w:type="continuationSeparator" w:id="0">
    <w:p w14:paraId="51F7BECE" w14:textId="77777777" w:rsidR="002A09C4" w:rsidRDefault="002A09C4" w:rsidP="00F2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2432468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1781CCB0" w14:textId="77777777" w:rsidR="00F268C0" w:rsidRPr="00F268C0" w:rsidRDefault="00F268C0">
        <w:pPr>
          <w:pStyle w:val="Stopka"/>
          <w:jc w:val="right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str. </w:t>
        </w:r>
        <w:r w:rsidR="00AB5342" w:rsidRPr="00F268C0">
          <w:rPr>
            <w:rFonts w:eastAsiaTheme="minorEastAsia"/>
            <w:b/>
            <w:sz w:val="20"/>
            <w:szCs w:val="20"/>
          </w:rPr>
          <w:fldChar w:fldCharType="begin"/>
        </w:r>
        <w:r w:rsidRPr="00F268C0">
          <w:rPr>
            <w:b/>
            <w:sz w:val="20"/>
            <w:szCs w:val="20"/>
          </w:rPr>
          <w:instrText>PAGE    \* MERGEFORMAT</w:instrText>
        </w:r>
        <w:r w:rsidR="00AB5342" w:rsidRPr="00F268C0">
          <w:rPr>
            <w:rFonts w:eastAsiaTheme="minorEastAsia"/>
            <w:b/>
            <w:sz w:val="20"/>
            <w:szCs w:val="20"/>
          </w:rPr>
          <w:fldChar w:fldCharType="separate"/>
        </w:r>
        <w:r w:rsidR="004E1228" w:rsidRPr="004E1228">
          <w:rPr>
            <w:rFonts w:asciiTheme="majorHAnsi" w:eastAsiaTheme="majorEastAsia" w:hAnsiTheme="majorHAnsi" w:cstheme="majorBidi"/>
            <w:b/>
            <w:noProof/>
            <w:sz w:val="20"/>
            <w:szCs w:val="20"/>
          </w:rPr>
          <w:t>3</w:t>
        </w:r>
        <w:r w:rsidR="00AB5342"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  <w:p w14:paraId="699646B7" w14:textId="77777777" w:rsidR="00F268C0" w:rsidRDefault="00F26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A3C9" w14:textId="77777777" w:rsidR="002A09C4" w:rsidRDefault="002A09C4" w:rsidP="00F268C0">
      <w:pPr>
        <w:spacing w:after="0" w:line="240" w:lineRule="auto"/>
      </w:pPr>
      <w:r>
        <w:separator/>
      </w:r>
    </w:p>
  </w:footnote>
  <w:footnote w:type="continuationSeparator" w:id="0">
    <w:p w14:paraId="29F3E3E5" w14:textId="77777777" w:rsidR="002A09C4" w:rsidRDefault="002A09C4" w:rsidP="00F2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5B1E" w14:textId="77777777" w:rsidR="00F268C0" w:rsidRDefault="00F268C0">
    <w:pPr>
      <w:pStyle w:val="Nagwek"/>
    </w:pPr>
    <w:r>
      <w:rPr>
        <w:noProof/>
        <w:lang w:eastAsia="pl-PL"/>
      </w:rPr>
      <w:drawing>
        <wp:inline distT="0" distB="0" distL="0" distR="0" wp14:anchorId="493A67BB" wp14:editId="60AA4DFE">
          <wp:extent cx="1310400" cy="1479600"/>
          <wp:effectExtent l="0" t="0" r="4445" b="6350"/>
          <wp:docPr id="1" name="Obraz 1" descr="Godło polski i napis Ministerstw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biale-tl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14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37E12" w14:textId="77777777" w:rsidR="00F268C0" w:rsidRDefault="00F26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F39DD"/>
    <w:multiLevelType w:val="hybridMultilevel"/>
    <w:tmpl w:val="66F0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0C4"/>
    <w:multiLevelType w:val="multilevel"/>
    <w:tmpl w:val="9E6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13009"/>
    <w:multiLevelType w:val="hybridMultilevel"/>
    <w:tmpl w:val="DC48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501F"/>
    <w:multiLevelType w:val="hybridMultilevel"/>
    <w:tmpl w:val="9E4C4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C0"/>
    <w:rsid w:val="00107713"/>
    <w:rsid w:val="001439CD"/>
    <w:rsid w:val="00191823"/>
    <w:rsid w:val="002A09C4"/>
    <w:rsid w:val="002F1154"/>
    <w:rsid w:val="00381237"/>
    <w:rsid w:val="004938F2"/>
    <w:rsid w:val="004C4F7A"/>
    <w:rsid w:val="004C7C26"/>
    <w:rsid w:val="004E1228"/>
    <w:rsid w:val="00516985"/>
    <w:rsid w:val="005A20FC"/>
    <w:rsid w:val="006161E1"/>
    <w:rsid w:val="00693442"/>
    <w:rsid w:val="006C0304"/>
    <w:rsid w:val="006C419B"/>
    <w:rsid w:val="00705F9F"/>
    <w:rsid w:val="008523CE"/>
    <w:rsid w:val="008C1497"/>
    <w:rsid w:val="008D6F6E"/>
    <w:rsid w:val="008E0A5F"/>
    <w:rsid w:val="009C58C5"/>
    <w:rsid w:val="00AB5342"/>
    <w:rsid w:val="00B83CE5"/>
    <w:rsid w:val="00C052B8"/>
    <w:rsid w:val="00C40D45"/>
    <w:rsid w:val="00C648E4"/>
    <w:rsid w:val="00C8519E"/>
    <w:rsid w:val="00CC2614"/>
    <w:rsid w:val="00CF4FAC"/>
    <w:rsid w:val="00D258FA"/>
    <w:rsid w:val="00E05F0A"/>
    <w:rsid w:val="00E70912"/>
    <w:rsid w:val="00EB2040"/>
    <w:rsid w:val="00EB54C7"/>
    <w:rsid w:val="00EC1D8C"/>
    <w:rsid w:val="00EC3C2E"/>
    <w:rsid w:val="00F268C0"/>
    <w:rsid w:val="00FA117C"/>
    <w:rsid w:val="00FA3AC4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B39A3"/>
  <w15:docId w15:val="{A45349B0-F5D8-47AC-B1FF-7AFF3417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Wackowska-Kabaczynska</dc:creator>
  <cp:lastModifiedBy>koszalin1 kasa1</cp:lastModifiedBy>
  <cp:revision>2</cp:revision>
  <dcterms:created xsi:type="dcterms:W3CDTF">2020-09-03T06:56:00Z</dcterms:created>
  <dcterms:modified xsi:type="dcterms:W3CDTF">2020-09-03T06:56:00Z</dcterms:modified>
</cp:coreProperties>
</file>